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3F75" w:rsidRDefault="000B3F75" w:rsidP="000B3F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СОВЕТ ДЕПУТАТОВ НИЖНЕЧЕРЕМОШИНСКОГО СЕЛЬСОВЕТА</w:t>
      </w:r>
    </w:p>
    <w:p w:rsidR="000B3F75" w:rsidRDefault="000B3F75" w:rsidP="000B3F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0B3F75" w:rsidRDefault="000B3F75" w:rsidP="000B3F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(шестого созыва)</w:t>
      </w:r>
    </w:p>
    <w:p w:rsidR="000B3F75" w:rsidRDefault="000B3F75" w:rsidP="000B3F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3F75" w:rsidRDefault="000B3F75" w:rsidP="000B3F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 Е Ш Е Н И Е </w:t>
      </w:r>
    </w:p>
    <w:p w:rsidR="000B3F75" w:rsidRDefault="000B3F75" w:rsidP="000B3F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Тридцать седьмой  внеочередной сессии</w:t>
      </w:r>
    </w:p>
    <w:p w:rsidR="000B3F75" w:rsidRDefault="000B3F75" w:rsidP="000B3F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03.11.2022г.                                                                                               37/5</w:t>
      </w:r>
    </w:p>
    <w:p w:rsidR="000B3F75" w:rsidRDefault="000B3F75" w:rsidP="000B3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F75" w:rsidRDefault="000B3F75" w:rsidP="000B3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F75" w:rsidRDefault="000B3F75" w:rsidP="000B3F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порядке заключения соглашений о передаче (принятии) осуществления части полномочий по решению вопросов местного значения, порядке, условиях и методике расчета  предоставления межбюджетных трансфертов,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предоставляемых </w:t>
      </w:r>
      <w:r>
        <w:rPr>
          <w:rFonts w:ascii="Times New Roman" w:hAnsi="Times New Roman" w:cs="Times New Roman"/>
          <w:sz w:val="24"/>
          <w:szCs w:val="24"/>
        </w:rPr>
        <w:t xml:space="preserve">из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Нижнечеремошинского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бюджету Краснозерского района Новосибирской области на осуществление части полномочий поселения по  обеспечению жителей сельского поселения услугами организаций культуры,  организации и осуществления  мероприятий по работе с детьми и молодежью.</w:t>
      </w:r>
    </w:p>
    <w:p w:rsidR="000B3F75" w:rsidRDefault="000B3F75" w:rsidP="000B3F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3F75" w:rsidRDefault="000B3F75" w:rsidP="000B3F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Руководствуясь частью 4 статьи 15 Федерального закона от 6 октября 2003г.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Нижнечеремошинского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сельсовета              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Краснозерского </w:t>
      </w:r>
      <w:r>
        <w:rPr>
          <w:rFonts w:ascii="Times New Roman" w:hAnsi="Times New Roman" w:cs="Times New Roman"/>
          <w:spacing w:val="5"/>
          <w:sz w:val="24"/>
          <w:szCs w:val="24"/>
        </w:rPr>
        <w:t>района Новосибирской области,</w:t>
      </w:r>
    </w:p>
    <w:p w:rsidR="000B3F75" w:rsidRDefault="000B3F75" w:rsidP="000B3F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B3F75" w:rsidRDefault="000B3F75" w:rsidP="000B3F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5"/>
          <w:sz w:val="24"/>
          <w:szCs w:val="24"/>
        </w:rPr>
      </w:pPr>
      <w:r>
        <w:rPr>
          <w:rFonts w:ascii="Times New Roman" w:hAnsi="Times New Roman" w:cs="Times New Roman"/>
          <w:b/>
          <w:spacing w:val="5"/>
          <w:sz w:val="24"/>
          <w:szCs w:val="24"/>
        </w:rPr>
        <w:t>Решили:</w:t>
      </w:r>
    </w:p>
    <w:p w:rsidR="000B3F75" w:rsidRDefault="000B3F75" w:rsidP="000B3F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>
        <w:rPr>
          <w:rFonts w:ascii="Times New Roman" w:hAnsi="Times New Roman" w:cs="Times New Roman"/>
          <w:spacing w:val="5"/>
          <w:sz w:val="24"/>
          <w:szCs w:val="24"/>
        </w:rPr>
        <w:t xml:space="preserve">     1.Утвердить Порядок заключения соглашений о передаче (принятии) осуществления части полномочий по решению вопросов местного значения (приложение1)</w:t>
      </w:r>
    </w:p>
    <w:p w:rsidR="000B3F75" w:rsidRDefault="000B3F75" w:rsidP="000B3F75">
      <w:pPr>
        <w:pStyle w:val="a4"/>
        <w:tabs>
          <w:tab w:val="left" w:pos="993"/>
        </w:tabs>
        <w:ind w:left="0"/>
        <w:jc w:val="both"/>
      </w:pPr>
      <w:r>
        <w:rPr>
          <w:spacing w:val="5"/>
        </w:rPr>
        <w:t xml:space="preserve">     2. </w:t>
      </w:r>
      <w:r>
        <w:t xml:space="preserve">Утвердить Порядок и условия предоставления межбюджетных трансфертов, </w:t>
      </w:r>
      <w:r>
        <w:rPr>
          <w:bCs/>
        </w:rPr>
        <w:t xml:space="preserve">предоставляемых </w:t>
      </w:r>
      <w:r>
        <w:t xml:space="preserve">из бюджета </w:t>
      </w:r>
      <w:proofErr w:type="spellStart"/>
      <w:r>
        <w:t>Нижнечеремошинского</w:t>
      </w:r>
      <w:proofErr w:type="spellEnd"/>
      <w:r>
        <w:t xml:space="preserve"> сельсовета Краснозерского района Новосибирской области  бюджету Краснозерского района Новосибирской области на осуществление части полномочий поселения  по  обеспечению жителей сельского поселения услугами организаций культуры,   организации и осуществления  мероприятий по работе с детьми и молодежью в поселениях (приложение № 2).</w:t>
      </w:r>
    </w:p>
    <w:p w:rsidR="000B3F75" w:rsidRDefault="000B3F75" w:rsidP="000B3F75">
      <w:pPr>
        <w:pStyle w:val="a4"/>
        <w:tabs>
          <w:tab w:val="left" w:pos="993"/>
        </w:tabs>
        <w:ind w:left="0"/>
        <w:jc w:val="both"/>
      </w:pPr>
      <w:r>
        <w:t xml:space="preserve">     3. Утвердить Методику расчета межбюджетных трансфертов, предоставляемых из бюджета </w:t>
      </w:r>
      <w:proofErr w:type="spellStart"/>
      <w:r>
        <w:t>Нижнечеремошинского</w:t>
      </w:r>
      <w:proofErr w:type="spellEnd"/>
      <w:r>
        <w:t xml:space="preserve"> сельсовета Краснозерского района Новосибирской области  бюджету Краснозерского района на осуществление части полномочий поселения по обеспечению жителей сельского поселения услугами организаций культуры,  организации и осуществления  мероприятий по работе с детьми и молодежью в поселениях (приложение № 3)</w:t>
      </w:r>
    </w:p>
    <w:p w:rsidR="000B3F75" w:rsidRDefault="000B3F75" w:rsidP="000B3F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</w:t>
      </w:r>
      <w:r>
        <w:rPr>
          <w:rFonts w:ascii="Times New Roman" w:hAnsi="Times New Roman"/>
          <w:sz w:val="24"/>
          <w:szCs w:val="24"/>
        </w:rPr>
        <w:t xml:space="preserve"> Решение опубликовать в периодическом печатном издании «Бюллетень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Нижнечеремошинского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области».</w:t>
      </w:r>
    </w:p>
    <w:p w:rsidR="000B3F75" w:rsidRDefault="000B3F75" w:rsidP="000B3F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F75" w:rsidRDefault="000B3F75" w:rsidP="000B3F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F75" w:rsidRDefault="000B3F75" w:rsidP="000B3F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F75" w:rsidRDefault="000B3F75" w:rsidP="000B3F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Нижнечеремошинского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Председатель Совета депутатов</w:t>
      </w:r>
    </w:p>
    <w:p w:rsidR="000B3F75" w:rsidRDefault="000B3F75" w:rsidP="000B3F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сельсовета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Нижнечеремошинского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0B3F75" w:rsidRDefault="000B3F75" w:rsidP="000B3F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Краснозерского района                                                   Краснозерского района                                </w:t>
      </w:r>
    </w:p>
    <w:p w:rsidR="000B3F75" w:rsidRDefault="000B3F75" w:rsidP="000B3F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Новосибирской области</w:t>
      </w:r>
    </w:p>
    <w:p w:rsidR="000B3F75" w:rsidRDefault="000B3F75" w:rsidP="000B3F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3F75" w:rsidRDefault="000B3F75" w:rsidP="000B3F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Е.Ш.Бельгибаев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В.А.Базауэр</w:t>
      </w:r>
      <w:proofErr w:type="spellEnd"/>
    </w:p>
    <w:p w:rsidR="0073753E" w:rsidRPr="008470D1" w:rsidRDefault="000B3F75" w:rsidP="008470D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73753E" w:rsidRPr="00847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2925"/>
    <w:rsid w:val="000B3F75"/>
    <w:rsid w:val="00522925"/>
    <w:rsid w:val="0073753E"/>
    <w:rsid w:val="0084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50F4B"/>
  <w15:docId w15:val="{F1D5EDE8-4C21-4D07-81D9-36C2298EB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3F7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B3F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4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2423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PolonskyiAU</cp:lastModifiedBy>
  <cp:revision>4</cp:revision>
  <dcterms:created xsi:type="dcterms:W3CDTF">2022-11-23T07:29:00Z</dcterms:created>
  <dcterms:modified xsi:type="dcterms:W3CDTF">2022-11-24T02:56:00Z</dcterms:modified>
</cp:coreProperties>
</file>